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9756" w14:textId="77777777" w:rsidR="00C70748" w:rsidRDefault="00C70748" w:rsidP="00C70748">
      <w:pPr>
        <w:jc w:val="center"/>
        <w:rPr>
          <w:rFonts w:ascii="Palatino Linotype" w:hAnsi="Palatino Linotype"/>
          <w:b/>
        </w:rPr>
      </w:pPr>
    </w:p>
    <w:p w14:paraId="187C9A08" w14:textId="435D37C5" w:rsidR="00EB3F5F" w:rsidRDefault="00AB54FC" w:rsidP="00C7074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20</w:t>
      </w:r>
      <w:r w:rsidR="003774FF">
        <w:rPr>
          <w:rFonts w:ascii="Palatino Linotype" w:hAnsi="Palatino Linotype"/>
          <w:b/>
        </w:rPr>
        <w:t>20</w:t>
      </w:r>
      <w:r w:rsidR="00B15A95" w:rsidRPr="00C70748">
        <w:rPr>
          <w:rFonts w:ascii="Palatino Linotype" w:hAnsi="Palatino Linotype"/>
          <w:b/>
        </w:rPr>
        <w:t xml:space="preserve"> Barrel Fermented Sauvignon Blanc</w:t>
      </w:r>
    </w:p>
    <w:p w14:paraId="7F2DEBEF" w14:textId="77777777" w:rsidR="00C70748" w:rsidRPr="00C70748" w:rsidRDefault="00C70748" w:rsidP="00C70748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FC13786" w14:textId="4F75B741" w:rsidR="00EB3F5F" w:rsidRPr="00C70748" w:rsidRDefault="00B15A95">
      <w:pPr>
        <w:rPr>
          <w:rFonts w:ascii="Palatino Linotype" w:hAnsi="Palatino Linotype"/>
          <w:sz w:val="22"/>
          <w:szCs w:val="22"/>
        </w:rPr>
      </w:pPr>
      <w:r w:rsidRPr="00C70748">
        <w:rPr>
          <w:rFonts w:ascii="Palatino Linotype" w:hAnsi="Palatino Linotype"/>
          <w:sz w:val="22"/>
          <w:szCs w:val="22"/>
        </w:rPr>
        <w:t xml:space="preserve">Barrel fermentation and extended lees contact contribute to this full bodied, elegant and well balanced wine.  Floral notes of </w:t>
      </w:r>
      <w:proofErr w:type="gramStart"/>
      <w:r w:rsidRPr="00C70748">
        <w:rPr>
          <w:rFonts w:ascii="Palatino Linotype" w:hAnsi="Palatino Linotype"/>
          <w:sz w:val="22"/>
          <w:szCs w:val="22"/>
        </w:rPr>
        <w:t>passion flower</w:t>
      </w:r>
      <w:proofErr w:type="gramEnd"/>
      <w:r w:rsidRPr="00C70748">
        <w:rPr>
          <w:rFonts w:ascii="Palatino Linotype" w:hAnsi="Palatino Linotype"/>
          <w:sz w:val="22"/>
          <w:szCs w:val="22"/>
        </w:rPr>
        <w:t xml:space="preserve"> and fynbos, granadilla, guava, gooseberry and </w:t>
      </w:r>
      <w:r w:rsidR="00866318">
        <w:rPr>
          <w:rFonts w:ascii="Palatino Linotype" w:hAnsi="Palatino Linotype"/>
          <w:sz w:val="22"/>
          <w:szCs w:val="22"/>
        </w:rPr>
        <w:t xml:space="preserve">green </w:t>
      </w:r>
      <w:r w:rsidR="007E000E">
        <w:rPr>
          <w:rFonts w:ascii="Palatino Linotype" w:hAnsi="Palatino Linotype"/>
          <w:sz w:val="22"/>
          <w:szCs w:val="22"/>
        </w:rPr>
        <w:t>fig</w:t>
      </w:r>
      <w:r w:rsidRPr="00C70748">
        <w:rPr>
          <w:rFonts w:ascii="Palatino Linotype" w:hAnsi="Palatino Linotype"/>
          <w:sz w:val="22"/>
          <w:szCs w:val="22"/>
        </w:rPr>
        <w:t xml:space="preserve"> on the palate along with an underlying mineralit</w:t>
      </w:r>
      <w:r w:rsidR="00D04822">
        <w:rPr>
          <w:rFonts w:ascii="Palatino Linotype" w:hAnsi="Palatino Linotype"/>
          <w:sz w:val="22"/>
          <w:szCs w:val="22"/>
        </w:rPr>
        <w:t>y which gives this unique terroi</w:t>
      </w:r>
      <w:r w:rsidRPr="00C70748">
        <w:rPr>
          <w:rFonts w:ascii="Palatino Linotype" w:hAnsi="Palatino Linotype"/>
          <w:sz w:val="22"/>
          <w:szCs w:val="22"/>
        </w:rPr>
        <w:t>r driven wine its signature.</w:t>
      </w:r>
    </w:p>
    <w:p w14:paraId="527BC15B" w14:textId="77777777" w:rsidR="00EB3F5F" w:rsidRPr="00C70748" w:rsidRDefault="00EB3F5F">
      <w:pPr>
        <w:rPr>
          <w:rFonts w:ascii="Palatino Linotype" w:hAnsi="Palatino Linotype"/>
          <w:sz w:val="22"/>
          <w:szCs w:val="22"/>
        </w:rPr>
      </w:pPr>
    </w:p>
    <w:p w14:paraId="70B5AA4E" w14:textId="77777777" w:rsidR="00AB54FC" w:rsidRPr="00C70748" w:rsidRDefault="00AB54FC" w:rsidP="00AB54FC">
      <w:pPr>
        <w:rPr>
          <w:rFonts w:ascii="Palatino Linotype" w:hAnsi="Palatino Linotype"/>
          <w:b/>
          <w:i/>
          <w:sz w:val="22"/>
          <w:szCs w:val="22"/>
        </w:rPr>
      </w:pPr>
      <w:r w:rsidRPr="00C70748">
        <w:rPr>
          <w:rFonts w:ascii="Palatino Linotype" w:hAnsi="Palatino Linotype"/>
          <w:b/>
          <w:i/>
          <w:sz w:val="22"/>
          <w:szCs w:val="22"/>
        </w:rPr>
        <w:t>Wine Made in the Soil</w:t>
      </w:r>
    </w:p>
    <w:p w14:paraId="045361E8" w14:textId="6AD6F219" w:rsidR="00AB54FC" w:rsidRPr="00C70748" w:rsidRDefault="00866318" w:rsidP="00AB54F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30%</w:t>
      </w:r>
      <w:r w:rsidR="00CB13AB">
        <w:rPr>
          <w:rFonts w:ascii="Palatino Linotype" w:hAnsi="Palatino Linotype"/>
          <w:sz w:val="22"/>
          <w:szCs w:val="22"/>
        </w:rPr>
        <w:t xml:space="preserve"> of this wine’s grapes comes from</w:t>
      </w:r>
      <w:r w:rsidR="00C03D95">
        <w:rPr>
          <w:rFonts w:ascii="Palatino Linotype" w:hAnsi="Palatino Linotype"/>
          <w:sz w:val="22"/>
          <w:szCs w:val="22"/>
        </w:rPr>
        <w:t xml:space="preserve"> Lismore’s </w:t>
      </w:r>
      <w:proofErr w:type="spellStart"/>
      <w:r w:rsidR="00C03D95">
        <w:rPr>
          <w:rFonts w:ascii="Palatino Linotype" w:hAnsi="Palatino Linotype"/>
          <w:sz w:val="22"/>
          <w:szCs w:val="22"/>
        </w:rPr>
        <w:t>Greyton</w:t>
      </w:r>
      <w:proofErr w:type="spellEnd"/>
      <w:r w:rsidR="00C03D95">
        <w:rPr>
          <w:rFonts w:ascii="Palatino Linotype" w:hAnsi="Palatino Linotype"/>
          <w:sz w:val="22"/>
          <w:szCs w:val="22"/>
        </w:rPr>
        <w:t xml:space="preserve"> </w:t>
      </w:r>
      <w:r w:rsidR="00AB54FC" w:rsidRPr="00C70748">
        <w:rPr>
          <w:rFonts w:ascii="Palatino Linotype" w:hAnsi="Palatino Linotype"/>
          <w:sz w:val="22"/>
          <w:szCs w:val="22"/>
        </w:rPr>
        <w:t xml:space="preserve">vineyards </w:t>
      </w:r>
      <w:r w:rsidR="00C03D95">
        <w:rPr>
          <w:rFonts w:ascii="Palatino Linotype" w:hAnsi="Palatino Linotype"/>
          <w:sz w:val="22"/>
          <w:szCs w:val="22"/>
        </w:rPr>
        <w:t xml:space="preserve">which </w:t>
      </w:r>
      <w:r w:rsidR="00AB54FC" w:rsidRPr="00C70748">
        <w:rPr>
          <w:rFonts w:ascii="Palatino Linotype" w:hAnsi="Palatino Linotype"/>
          <w:sz w:val="22"/>
          <w:szCs w:val="22"/>
        </w:rPr>
        <w:t xml:space="preserve">are planted on East/Southeast facing slopes at 320 metres in the foothills of the </w:t>
      </w:r>
      <w:proofErr w:type="spellStart"/>
      <w:r w:rsidR="00AB54FC" w:rsidRPr="00C70748">
        <w:rPr>
          <w:rFonts w:ascii="Palatino Linotype" w:hAnsi="Palatino Linotype"/>
          <w:sz w:val="22"/>
          <w:szCs w:val="22"/>
        </w:rPr>
        <w:t>Sonderend</w:t>
      </w:r>
      <w:proofErr w:type="spellEnd"/>
      <w:r w:rsidR="00AB54FC" w:rsidRPr="00C70748">
        <w:rPr>
          <w:rFonts w:ascii="Palatino Linotype" w:hAnsi="Palatino Linotype"/>
          <w:sz w:val="22"/>
          <w:szCs w:val="22"/>
        </w:rPr>
        <w:t xml:space="preserve"> Mountain Range.   The soils are deep decomposed shale.  </w:t>
      </w:r>
      <w:r w:rsidR="00C03D95">
        <w:rPr>
          <w:rFonts w:ascii="Palatino Linotype" w:hAnsi="Palatino Linotype"/>
          <w:sz w:val="22"/>
          <w:szCs w:val="22"/>
        </w:rPr>
        <w:t>The oth</w:t>
      </w:r>
      <w:r>
        <w:rPr>
          <w:rFonts w:ascii="Palatino Linotype" w:hAnsi="Palatino Linotype"/>
          <w:sz w:val="22"/>
          <w:szCs w:val="22"/>
        </w:rPr>
        <w:t>er 70%</w:t>
      </w:r>
      <w:r w:rsidR="00C03D95">
        <w:rPr>
          <w:rFonts w:ascii="Palatino Linotype" w:hAnsi="Palatino Linotype"/>
          <w:sz w:val="22"/>
          <w:szCs w:val="22"/>
        </w:rPr>
        <w:t xml:space="preserve"> comes </w:t>
      </w:r>
      <w:r>
        <w:rPr>
          <w:rFonts w:ascii="Palatino Linotype" w:hAnsi="Palatino Linotype"/>
          <w:sz w:val="22"/>
          <w:szCs w:val="22"/>
        </w:rPr>
        <w:t>donated fruit across the Western Cape</w:t>
      </w:r>
      <w:r w:rsidR="00ED06FA">
        <w:rPr>
          <w:rFonts w:ascii="Palatino Linotype" w:hAnsi="Palatino Linotype"/>
          <w:sz w:val="22"/>
          <w:szCs w:val="22"/>
        </w:rPr>
        <w:t xml:space="preserve">, from vineyards which includes grapes from </w:t>
      </w:r>
      <w:proofErr w:type="spellStart"/>
      <w:r w:rsidR="000C4D78">
        <w:rPr>
          <w:rFonts w:ascii="Palatino Linotype" w:hAnsi="Palatino Linotype"/>
          <w:sz w:val="22"/>
          <w:szCs w:val="22"/>
        </w:rPr>
        <w:t>Helderberg</w:t>
      </w:r>
      <w:proofErr w:type="spellEnd"/>
      <w:r w:rsidR="00ED06FA">
        <w:rPr>
          <w:rFonts w:ascii="Palatino Linotype" w:hAnsi="Palatino Linotype"/>
          <w:sz w:val="22"/>
          <w:szCs w:val="22"/>
        </w:rPr>
        <w:t xml:space="preserve">, facing the cool </w:t>
      </w:r>
      <w:proofErr w:type="gramStart"/>
      <w:r w:rsidR="003B4002">
        <w:rPr>
          <w:rFonts w:ascii="Palatino Linotype" w:hAnsi="Palatino Linotype"/>
          <w:sz w:val="22"/>
          <w:szCs w:val="22"/>
        </w:rPr>
        <w:t>False bay</w:t>
      </w:r>
      <w:proofErr w:type="gramEnd"/>
      <w:r w:rsidR="003B4002">
        <w:rPr>
          <w:rFonts w:ascii="Palatino Linotype" w:hAnsi="Palatino Linotype"/>
          <w:sz w:val="22"/>
          <w:szCs w:val="22"/>
        </w:rPr>
        <w:t xml:space="preserve"> </w:t>
      </w:r>
      <w:r w:rsidR="00ED06FA">
        <w:rPr>
          <w:rFonts w:ascii="Palatino Linotype" w:hAnsi="Palatino Linotype"/>
          <w:sz w:val="22"/>
          <w:szCs w:val="22"/>
        </w:rPr>
        <w:t xml:space="preserve">Atlantic ocean, as well as cool climate </w:t>
      </w:r>
      <w:r w:rsidR="007E000E">
        <w:rPr>
          <w:rFonts w:ascii="Palatino Linotype" w:hAnsi="Palatino Linotype"/>
          <w:sz w:val="22"/>
          <w:szCs w:val="22"/>
        </w:rPr>
        <w:t>vineyards</w:t>
      </w:r>
      <w:r w:rsidR="00ED06FA">
        <w:rPr>
          <w:rFonts w:ascii="Palatino Linotype" w:hAnsi="Palatino Linotype"/>
          <w:sz w:val="22"/>
          <w:szCs w:val="22"/>
        </w:rPr>
        <w:t xml:space="preserve"> in Elgin. </w:t>
      </w:r>
      <w:r w:rsidR="00AB54FC" w:rsidRPr="00C70748">
        <w:rPr>
          <w:rFonts w:ascii="Palatino Linotype" w:hAnsi="Palatino Linotype"/>
          <w:sz w:val="22"/>
          <w:szCs w:val="22"/>
        </w:rPr>
        <w:t xml:space="preserve"> Sauvignon Blanc is a variety that expresses a very distinct and specific sense of place or "terroir".  The distinct minerality of this Sauvignon Blanc is a clear indication of the cool climate in which it is grown.  </w:t>
      </w:r>
    </w:p>
    <w:p w14:paraId="0DDFC698" w14:textId="77777777" w:rsidR="00EB3F5F" w:rsidRPr="00C70748" w:rsidRDefault="006C3415" w:rsidP="00AB54FC">
      <w:pPr>
        <w:rPr>
          <w:rFonts w:ascii="Palatino Linotype" w:hAnsi="Palatino Linotyp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FBC001" wp14:editId="5C01A560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472440" cy="1432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95" w:rsidRPr="00C70748">
        <w:rPr>
          <w:rFonts w:ascii="Palatino Linotype" w:hAnsi="Palatino Linotype"/>
          <w:sz w:val="22"/>
          <w:szCs w:val="22"/>
        </w:rPr>
        <w:t xml:space="preserve"> </w:t>
      </w:r>
    </w:p>
    <w:p w14:paraId="5CD2695E" w14:textId="77777777" w:rsidR="00272A61" w:rsidRDefault="00272A61">
      <w:pPr>
        <w:rPr>
          <w:rFonts w:ascii="Palatino Linotype" w:hAnsi="Palatino Linotype"/>
          <w:b/>
          <w:i/>
          <w:sz w:val="22"/>
          <w:szCs w:val="22"/>
        </w:rPr>
      </w:pPr>
    </w:p>
    <w:p w14:paraId="0F21252D" w14:textId="77777777" w:rsidR="00EB3F5F" w:rsidRPr="00C70748" w:rsidRDefault="00B15A95">
      <w:pPr>
        <w:rPr>
          <w:rFonts w:ascii="Palatino Linotype" w:hAnsi="Palatino Linotype"/>
          <w:b/>
          <w:i/>
          <w:sz w:val="22"/>
          <w:szCs w:val="22"/>
        </w:rPr>
      </w:pPr>
      <w:r w:rsidRPr="00C70748">
        <w:rPr>
          <w:rFonts w:ascii="Palatino Linotype" w:hAnsi="Palatino Linotype"/>
          <w:b/>
          <w:i/>
          <w:sz w:val="22"/>
          <w:szCs w:val="22"/>
        </w:rPr>
        <w:t>Winemakers' Notes</w:t>
      </w:r>
    </w:p>
    <w:p w14:paraId="059BE3A7" w14:textId="4C3AFA3D" w:rsidR="00EB3F5F" w:rsidRPr="007E000E" w:rsidRDefault="00B15A95">
      <w:pPr>
        <w:rPr>
          <w:rFonts w:ascii="Palatino Linotype" w:hAnsi="Palatino Linotype"/>
        </w:rPr>
      </w:pPr>
      <w:r w:rsidRPr="00C70748">
        <w:rPr>
          <w:rFonts w:ascii="Palatino Linotype" w:hAnsi="Palatino Linotype"/>
          <w:sz w:val="22"/>
          <w:szCs w:val="22"/>
        </w:rPr>
        <w:t xml:space="preserve">I love barrel fermented Sauvignon Blanc.  </w:t>
      </w:r>
      <w:r w:rsidR="00D04822">
        <w:rPr>
          <w:rFonts w:ascii="Palatino Linotype" w:hAnsi="Palatino Linotype"/>
          <w:sz w:val="22"/>
          <w:szCs w:val="22"/>
        </w:rPr>
        <w:t xml:space="preserve">The wine is approached and made in an “oxidative" style.  </w:t>
      </w:r>
      <w:r w:rsidRPr="00C70748">
        <w:rPr>
          <w:rFonts w:ascii="Palatino Linotype" w:hAnsi="Palatino Linotype"/>
          <w:sz w:val="22"/>
          <w:szCs w:val="22"/>
        </w:rPr>
        <w:t xml:space="preserve">Older </w:t>
      </w:r>
      <w:r w:rsidR="00ED06FA">
        <w:rPr>
          <w:rFonts w:ascii="Palatino Linotype" w:hAnsi="Palatino Linotype"/>
          <w:sz w:val="22"/>
          <w:szCs w:val="22"/>
        </w:rPr>
        <w:t>6</w:t>
      </w:r>
      <w:r w:rsidRPr="00C70748">
        <w:rPr>
          <w:rFonts w:ascii="Palatino Linotype" w:hAnsi="Palatino Linotype"/>
          <w:sz w:val="22"/>
          <w:szCs w:val="22"/>
        </w:rPr>
        <w:t xml:space="preserve">00 litre barrels were used for </w:t>
      </w:r>
      <w:r w:rsidR="00C03D95">
        <w:rPr>
          <w:rFonts w:ascii="Palatino Linotype" w:hAnsi="Palatino Linotype"/>
          <w:sz w:val="22"/>
          <w:szCs w:val="22"/>
        </w:rPr>
        <w:t xml:space="preserve">the </w:t>
      </w:r>
      <w:r w:rsidRPr="00C70748">
        <w:rPr>
          <w:rFonts w:ascii="Palatino Linotype" w:hAnsi="Palatino Linotype"/>
          <w:sz w:val="22"/>
          <w:szCs w:val="22"/>
        </w:rPr>
        <w:t xml:space="preserve">fermentation </w:t>
      </w:r>
      <w:r w:rsidR="00C03D95">
        <w:rPr>
          <w:rFonts w:ascii="Palatino Linotype" w:hAnsi="Palatino Linotype"/>
          <w:sz w:val="22"/>
          <w:szCs w:val="22"/>
        </w:rPr>
        <w:t xml:space="preserve">and maturation </w:t>
      </w:r>
      <w:r w:rsidRPr="00C70748">
        <w:rPr>
          <w:rFonts w:ascii="Palatino Linotype" w:hAnsi="Palatino Linotype"/>
          <w:sz w:val="22"/>
          <w:szCs w:val="22"/>
        </w:rPr>
        <w:t>bringing forward richness</w:t>
      </w:r>
      <w:r w:rsidR="00C03D95">
        <w:rPr>
          <w:rFonts w:ascii="Palatino Linotype" w:hAnsi="Palatino Linotype"/>
          <w:sz w:val="22"/>
          <w:szCs w:val="22"/>
        </w:rPr>
        <w:t xml:space="preserve">, intense </w:t>
      </w:r>
      <w:proofErr w:type="gramStart"/>
      <w:r w:rsidR="00C03D95">
        <w:rPr>
          <w:rFonts w:ascii="Palatino Linotype" w:hAnsi="Palatino Linotype"/>
          <w:sz w:val="22"/>
          <w:szCs w:val="22"/>
        </w:rPr>
        <w:t>fruit</w:t>
      </w:r>
      <w:proofErr w:type="gramEnd"/>
      <w:r w:rsidRPr="00C70748">
        <w:rPr>
          <w:rFonts w:ascii="Palatino Linotype" w:hAnsi="Palatino Linotype"/>
          <w:sz w:val="22"/>
          <w:szCs w:val="22"/>
        </w:rPr>
        <w:t xml:space="preserve"> and complexity</w:t>
      </w:r>
      <w:r w:rsidR="00ED06FA">
        <w:rPr>
          <w:rFonts w:ascii="Palatino Linotype" w:hAnsi="Palatino Linotype"/>
          <w:sz w:val="22"/>
          <w:szCs w:val="22"/>
        </w:rPr>
        <w:t>.</w:t>
      </w:r>
      <w:r w:rsidR="007E000E">
        <w:rPr>
          <w:rFonts w:ascii="Palatino Linotype" w:hAnsi="Palatino Linotype"/>
          <w:sz w:val="22"/>
          <w:szCs w:val="22"/>
        </w:rPr>
        <w:t xml:space="preserve"> 15% of the production was fermented in 600 litre egg shape tanks.</w:t>
      </w:r>
      <w:r w:rsidR="00ED06FA">
        <w:rPr>
          <w:rFonts w:ascii="Palatino Linotype" w:hAnsi="Palatino Linotype"/>
          <w:sz w:val="22"/>
          <w:szCs w:val="22"/>
        </w:rPr>
        <w:t xml:space="preserve">  </w:t>
      </w:r>
      <w:r w:rsidR="00C03D95">
        <w:rPr>
          <w:rFonts w:ascii="Palatino Linotype" w:hAnsi="Palatino Linotype"/>
          <w:sz w:val="22"/>
          <w:szCs w:val="22"/>
        </w:rPr>
        <w:t xml:space="preserve">In both the barrels and the eggs, </w:t>
      </w:r>
      <w:r w:rsidR="00C03D95" w:rsidRPr="00C70748">
        <w:rPr>
          <w:rFonts w:ascii="Palatino Linotype" w:hAnsi="Palatino Linotype"/>
          <w:sz w:val="22"/>
          <w:szCs w:val="22"/>
        </w:rPr>
        <w:t xml:space="preserve">extended less contact contribute further to the rounder mouth feel and creaminess of this elegantly textured wine.   </w:t>
      </w:r>
    </w:p>
    <w:p w14:paraId="487928E7" w14:textId="77777777" w:rsidR="00EB3F5F" w:rsidRPr="00C70748" w:rsidRDefault="00EB3F5F">
      <w:pPr>
        <w:rPr>
          <w:rFonts w:ascii="Palatino Linotype" w:hAnsi="Palatino Linotype"/>
          <w:sz w:val="22"/>
          <w:szCs w:val="22"/>
        </w:rPr>
      </w:pPr>
    </w:p>
    <w:p w14:paraId="6B22F856" w14:textId="77777777" w:rsidR="00EB3F5F" w:rsidRPr="00C70748" w:rsidRDefault="00B15A95">
      <w:pPr>
        <w:rPr>
          <w:rFonts w:ascii="Palatino Linotype" w:hAnsi="Palatino Linotype"/>
          <w:sz w:val="22"/>
          <w:szCs w:val="22"/>
        </w:rPr>
      </w:pPr>
      <w:r w:rsidRPr="00C70748">
        <w:rPr>
          <w:rFonts w:ascii="Palatino Linotype" w:hAnsi="Palatino Linotype"/>
          <w:sz w:val="22"/>
          <w:szCs w:val="22"/>
        </w:rPr>
        <w:t>As with all Lismore wines, balance is the key.  The bracing acidity that is customary in new world Sauvignons has been brought into balance with a carefully chosen pick date and the barrel</w:t>
      </w:r>
      <w:r w:rsidR="001B3CCA">
        <w:rPr>
          <w:rFonts w:ascii="Palatino Linotype" w:hAnsi="Palatino Linotype"/>
          <w:sz w:val="22"/>
          <w:szCs w:val="22"/>
        </w:rPr>
        <w:t xml:space="preserve"> and egg</w:t>
      </w:r>
      <w:r w:rsidRPr="00C70748">
        <w:rPr>
          <w:rFonts w:ascii="Palatino Linotype" w:hAnsi="Palatino Linotype"/>
          <w:sz w:val="22"/>
          <w:szCs w:val="22"/>
        </w:rPr>
        <w:t xml:space="preserve"> fermentation</w:t>
      </w:r>
      <w:r w:rsidR="001B3CCA">
        <w:rPr>
          <w:rFonts w:ascii="Palatino Linotype" w:hAnsi="Palatino Linotype"/>
          <w:sz w:val="22"/>
          <w:szCs w:val="22"/>
        </w:rPr>
        <w:t xml:space="preserve"> and maturation</w:t>
      </w:r>
      <w:r w:rsidRPr="00C70748">
        <w:rPr>
          <w:rFonts w:ascii="Palatino Linotype" w:hAnsi="Palatino Linotype"/>
          <w:sz w:val="22"/>
          <w:szCs w:val="22"/>
        </w:rPr>
        <w:t xml:space="preserve">.  A full bodied, balanced wine was the goal.  </w:t>
      </w:r>
    </w:p>
    <w:p w14:paraId="379DF3F4" w14:textId="77777777" w:rsidR="00EB3F5F" w:rsidRPr="00C70748" w:rsidRDefault="00EB3F5F">
      <w:pPr>
        <w:rPr>
          <w:rFonts w:ascii="Palatino Linotype" w:hAnsi="Palatino Linotype"/>
          <w:sz w:val="22"/>
          <w:szCs w:val="22"/>
        </w:rPr>
      </w:pPr>
    </w:p>
    <w:p w14:paraId="41A4A318" w14:textId="77777777" w:rsidR="00EB3F5F" w:rsidRPr="00C70748" w:rsidRDefault="00B15A95">
      <w:pPr>
        <w:rPr>
          <w:rFonts w:ascii="Palatino Linotype" w:hAnsi="Palatino Linotype"/>
          <w:sz w:val="22"/>
          <w:szCs w:val="22"/>
        </w:rPr>
      </w:pPr>
      <w:r w:rsidRPr="00C70748">
        <w:rPr>
          <w:rFonts w:ascii="Palatino Linotype" w:hAnsi="Palatino Linotype"/>
          <w:sz w:val="22"/>
          <w:szCs w:val="22"/>
        </w:rPr>
        <w:t xml:space="preserve">This wine is an extraordinary accompaniment to fine cuisine with </w:t>
      </w:r>
      <w:r w:rsidR="001B3CCA">
        <w:rPr>
          <w:rFonts w:ascii="Palatino Linotype" w:hAnsi="Palatino Linotype"/>
          <w:sz w:val="22"/>
          <w:szCs w:val="22"/>
        </w:rPr>
        <w:t>some of the world’s</w:t>
      </w:r>
      <w:r w:rsidRPr="00C70748">
        <w:rPr>
          <w:rFonts w:ascii="Palatino Linotype" w:hAnsi="Palatino Linotype"/>
          <w:sz w:val="22"/>
          <w:szCs w:val="22"/>
        </w:rPr>
        <w:t xml:space="preserve"> top chefs choosing to pair it with dishes such as Scallops with a Salsa Verde and Asian-fusion dishes.  </w:t>
      </w:r>
    </w:p>
    <w:p w14:paraId="6411A62F" w14:textId="77777777" w:rsidR="00EB3F5F" w:rsidRDefault="00EB3F5F" w:rsidP="00C70748">
      <w:pPr>
        <w:jc w:val="center"/>
        <w:rPr>
          <w:rFonts w:ascii="Palatino Linotype" w:hAnsi="Palatino Linotype"/>
          <w:sz w:val="22"/>
          <w:szCs w:val="22"/>
        </w:rPr>
      </w:pPr>
    </w:p>
    <w:p w14:paraId="14214A72" w14:textId="77777777" w:rsidR="001B3CCA" w:rsidRPr="00C70748" w:rsidRDefault="001B3CCA" w:rsidP="00C70748">
      <w:pPr>
        <w:jc w:val="center"/>
        <w:rPr>
          <w:rFonts w:ascii="Palatino Linotype" w:hAnsi="Palatino Linotype"/>
          <w:sz w:val="22"/>
          <w:szCs w:val="22"/>
        </w:rPr>
      </w:pPr>
    </w:p>
    <w:p w14:paraId="5C31A412" w14:textId="03C429B9" w:rsidR="00EB3F5F" w:rsidRDefault="00B15A95" w:rsidP="00C70748">
      <w:pPr>
        <w:jc w:val="center"/>
        <w:rPr>
          <w:rFonts w:ascii="Palatino Linotype" w:hAnsi="Palatino Linotype"/>
          <w:sz w:val="22"/>
          <w:szCs w:val="22"/>
        </w:rPr>
      </w:pPr>
      <w:r w:rsidRPr="00C70748">
        <w:rPr>
          <w:rFonts w:ascii="Palatino Linotype" w:hAnsi="Palatino Linotype"/>
          <w:sz w:val="22"/>
          <w:szCs w:val="22"/>
        </w:rPr>
        <w:t xml:space="preserve">Wine of Origin </w:t>
      </w:r>
      <w:r w:rsidR="00ED06FA">
        <w:rPr>
          <w:rFonts w:ascii="Palatino Linotype" w:hAnsi="Palatino Linotype"/>
          <w:sz w:val="22"/>
          <w:szCs w:val="22"/>
        </w:rPr>
        <w:t>Western Cape</w:t>
      </w:r>
    </w:p>
    <w:p w14:paraId="77702A44" w14:textId="77777777" w:rsidR="00C70748" w:rsidRPr="00C70748" w:rsidRDefault="00C70748" w:rsidP="00C70748">
      <w:pPr>
        <w:jc w:val="center"/>
        <w:rPr>
          <w:rFonts w:ascii="Palatino Linotype" w:hAnsi="Palatino Linotype"/>
          <w:sz w:val="22"/>
          <w:szCs w:val="22"/>
        </w:rPr>
      </w:pPr>
    </w:p>
    <w:p w14:paraId="251269D7" w14:textId="2B061713" w:rsidR="00EB3F5F" w:rsidRDefault="008A4E21" w:rsidP="00C70748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Alcohol: 13.</w:t>
      </w:r>
      <w:r w:rsidR="00935B7B">
        <w:rPr>
          <w:rFonts w:ascii="Palatino Linotype" w:hAnsi="Palatino Linotype"/>
          <w:sz w:val="22"/>
          <w:szCs w:val="22"/>
        </w:rPr>
        <w:t>0</w:t>
      </w:r>
      <w:r w:rsidR="00AB54FC">
        <w:rPr>
          <w:rFonts w:ascii="Palatino Linotype" w:hAnsi="Palatino Linotype"/>
          <w:sz w:val="22"/>
          <w:szCs w:val="22"/>
        </w:rPr>
        <w:t xml:space="preserve"> %        RS: 3.</w:t>
      </w:r>
      <w:r w:rsidR="00866318">
        <w:rPr>
          <w:rFonts w:ascii="Palatino Linotype" w:hAnsi="Palatino Linotype"/>
          <w:sz w:val="22"/>
          <w:szCs w:val="22"/>
        </w:rPr>
        <w:t xml:space="preserve">8 </w:t>
      </w:r>
      <w:r w:rsidR="00AB54FC">
        <w:rPr>
          <w:rFonts w:ascii="Palatino Linotype" w:hAnsi="Palatino Linotype"/>
          <w:sz w:val="22"/>
          <w:szCs w:val="22"/>
        </w:rPr>
        <w:t>g/l</w:t>
      </w:r>
      <w:r w:rsidR="00AB54FC">
        <w:rPr>
          <w:rFonts w:ascii="Palatino Linotype" w:hAnsi="Palatino Linotype"/>
          <w:sz w:val="22"/>
          <w:szCs w:val="22"/>
        </w:rPr>
        <w:tab/>
        <w:t xml:space="preserve">      Total Acidity:  </w:t>
      </w:r>
      <w:r w:rsidR="00866318">
        <w:rPr>
          <w:rFonts w:ascii="Palatino Linotype" w:hAnsi="Palatino Linotype"/>
          <w:sz w:val="22"/>
          <w:szCs w:val="22"/>
        </w:rPr>
        <w:t>6.3</w:t>
      </w:r>
      <w:r w:rsidR="00AB54FC">
        <w:rPr>
          <w:rFonts w:ascii="Palatino Linotype" w:hAnsi="Palatino Linotype"/>
          <w:sz w:val="22"/>
          <w:szCs w:val="22"/>
        </w:rPr>
        <w:t xml:space="preserve"> g/</w:t>
      </w:r>
      <w:proofErr w:type="gramStart"/>
      <w:r w:rsidR="00AB54FC">
        <w:rPr>
          <w:rFonts w:ascii="Palatino Linotype" w:hAnsi="Palatino Linotype"/>
          <w:sz w:val="22"/>
          <w:szCs w:val="22"/>
        </w:rPr>
        <w:t xml:space="preserve">l  </w:t>
      </w:r>
      <w:r w:rsidR="00AB54FC">
        <w:rPr>
          <w:rFonts w:ascii="Palatino Linotype" w:hAnsi="Palatino Linotype"/>
          <w:sz w:val="22"/>
          <w:szCs w:val="22"/>
        </w:rPr>
        <w:tab/>
      </w:r>
      <w:proofErr w:type="gramEnd"/>
      <w:r w:rsidR="00AB54FC">
        <w:rPr>
          <w:rFonts w:ascii="Palatino Linotype" w:hAnsi="Palatino Linotype"/>
          <w:sz w:val="22"/>
          <w:szCs w:val="22"/>
        </w:rPr>
        <w:tab/>
        <w:t>pH: 3.</w:t>
      </w:r>
      <w:r w:rsidR="00866318">
        <w:rPr>
          <w:rFonts w:ascii="Palatino Linotype" w:hAnsi="Palatino Linotype"/>
          <w:sz w:val="22"/>
          <w:szCs w:val="22"/>
        </w:rPr>
        <w:t>3</w:t>
      </w:r>
    </w:p>
    <w:p w14:paraId="4E732FC0" w14:textId="77777777" w:rsidR="0066033E" w:rsidRPr="00C70748" w:rsidRDefault="0066033E" w:rsidP="00272A61">
      <w:pPr>
        <w:rPr>
          <w:rFonts w:ascii="Palatino Linotype" w:hAnsi="Palatino Linotype"/>
          <w:sz w:val="22"/>
          <w:szCs w:val="22"/>
        </w:rPr>
      </w:pPr>
    </w:p>
    <w:sectPr w:rsidR="0066033E" w:rsidRPr="00C70748" w:rsidSect="00EB3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/>
      <w:pgMar w:top="1417" w:right="1814" w:bottom="1417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09C8" w14:textId="77777777" w:rsidR="008D5B0D" w:rsidRDefault="008D5B0D">
      <w:r>
        <w:separator/>
      </w:r>
    </w:p>
  </w:endnote>
  <w:endnote w:type="continuationSeparator" w:id="0">
    <w:p w14:paraId="56CAFAB3" w14:textId="77777777" w:rsidR="008D5B0D" w:rsidRDefault="008D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4406" w14:textId="77777777" w:rsidR="00C70748" w:rsidRDefault="00C70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EB75" w14:textId="77777777" w:rsidR="00EB3F5F" w:rsidRPr="00C70748" w:rsidRDefault="00B15A95">
    <w:pP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 w:rsidRPr="00C70748">
      <w:rPr>
        <w:color w:val="000000"/>
        <w:sz w:val="20"/>
        <w:szCs w:val="20"/>
      </w:rPr>
      <w:t>Lismore Estate Vineyards (Pty) Ltd   PO Box 76   Greyton   7233</w:t>
    </w:r>
  </w:p>
  <w:p w14:paraId="3392C444" w14:textId="77777777" w:rsidR="00EB3F5F" w:rsidRPr="00C70748" w:rsidRDefault="00B15A95">
    <w:pP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 w:rsidRPr="00C70748">
      <w:rPr>
        <w:color w:val="000000"/>
        <w:sz w:val="20"/>
        <w:szCs w:val="20"/>
      </w:rPr>
      <w:t>(028) 254-9848  (082) 343-7913</w:t>
    </w:r>
  </w:p>
  <w:p w14:paraId="20804510" w14:textId="77777777" w:rsidR="00EB3F5F" w:rsidRPr="00C70748" w:rsidRDefault="00B15A95">
    <w:pPr>
      <w:jc w:val="center"/>
      <w:rPr>
        <w:color w:val="000000"/>
        <w:sz w:val="20"/>
        <w:szCs w:val="20"/>
      </w:rPr>
    </w:pPr>
    <w:r w:rsidRPr="00C70748">
      <w:rPr>
        <w:color w:val="000000"/>
        <w:sz w:val="20"/>
        <w:szCs w:val="20"/>
      </w:rPr>
      <w:t>Reg. 2003/016963/07  VAT 4600208161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7C48" w14:textId="77777777" w:rsidR="00C70748" w:rsidRDefault="00C70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C0E4" w14:textId="77777777" w:rsidR="008D5B0D" w:rsidRDefault="008D5B0D">
      <w:r>
        <w:separator/>
      </w:r>
    </w:p>
  </w:footnote>
  <w:footnote w:type="continuationSeparator" w:id="0">
    <w:p w14:paraId="58F8A7EB" w14:textId="77777777" w:rsidR="008D5B0D" w:rsidRDefault="008D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85C2" w14:textId="77777777" w:rsidR="00C70748" w:rsidRDefault="00C70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D6A7" w14:textId="77777777" w:rsidR="00EB3F5F" w:rsidRPr="00C70748" w:rsidRDefault="006C3415">
    <w:pPr>
      <w:tabs>
        <w:tab w:val="center" w:pos="4320"/>
        <w:tab w:val="right" w:pos="8640"/>
      </w:tabs>
      <w:jc w:val="center"/>
      <w:rPr>
        <w:color w:val="000000"/>
      </w:rPr>
    </w:pPr>
    <w:r w:rsidRPr="00C70748">
      <w:rPr>
        <w:noProof/>
        <w:color w:val="000000"/>
        <w:lang w:val="en-ZA" w:eastAsia="en-ZA"/>
      </w:rPr>
      <w:drawing>
        <wp:inline distT="0" distB="0" distL="0" distR="0" wp14:anchorId="2295F81F" wp14:editId="6E5C7A40">
          <wp:extent cx="1771650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437F" w14:textId="77777777" w:rsidR="00C70748" w:rsidRDefault="00C70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9C"/>
    <w:rsid w:val="000C4D78"/>
    <w:rsid w:val="00193269"/>
    <w:rsid w:val="001945DC"/>
    <w:rsid w:val="001B3CCA"/>
    <w:rsid w:val="001C05CB"/>
    <w:rsid w:val="002238E0"/>
    <w:rsid w:val="0022481A"/>
    <w:rsid w:val="00272A61"/>
    <w:rsid w:val="0029388F"/>
    <w:rsid w:val="00293CBC"/>
    <w:rsid w:val="003774FF"/>
    <w:rsid w:val="0038638F"/>
    <w:rsid w:val="003A1854"/>
    <w:rsid w:val="003B4002"/>
    <w:rsid w:val="004275BA"/>
    <w:rsid w:val="00436999"/>
    <w:rsid w:val="004712A3"/>
    <w:rsid w:val="00472005"/>
    <w:rsid w:val="00557479"/>
    <w:rsid w:val="005E4BB3"/>
    <w:rsid w:val="0066033E"/>
    <w:rsid w:val="00693D9C"/>
    <w:rsid w:val="006B73B3"/>
    <w:rsid w:val="006C0E06"/>
    <w:rsid w:val="006C3415"/>
    <w:rsid w:val="007E000E"/>
    <w:rsid w:val="007E7172"/>
    <w:rsid w:val="00824073"/>
    <w:rsid w:val="00824EF5"/>
    <w:rsid w:val="008617D4"/>
    <w:rsid w:val="00866318"/>
    <w:rsid w:val="008A4E21"/>
    <w:rsid w:val="008D5B0D"/>
    <w:rsid w:val="00935B7B"/>
    <w:rsid w:val="009D4392"/>
    <w:rsid w:val="00AB54FC"/>
    <w:rsid w:val="00B15A95"/>
    <w:rsid w:val="00B533BE"/>
    <w:rsid w:val="00B56FFD"/>
    <w:rsid w:val="00BF6143"/>
    <w:rsid w:val="00C03D95"/>
    <w:rsid w:val="00C5149D"/>
    <w:rsid w:val="00C529C1"/>
    <w:rsid w:val="00C54766"/>
    <w:rsid w:val="00C702F8"/>
    <w:rsid w:val="00C70748"/>
    <w:rsid w:val="00CA6EAE"/>
    <w:rsid w:val="00CB13AB"/>
    <w:rsid w:val="00D04822"/>
    <w:rsid w:val="00E0775A"/>
    <w:rsid w:val="00E56ADF"/>
    <w:rsid w:val="00EB3F5F"/>
    <w:rsid w:val="00ED06FA"/>
    <w:rsid w:val="00F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962275"/>
  <w15:docId w15:val="{35A2901D-3EC5-4909-AAA8-9C38F44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49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1D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1D8D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861D8D"/>
    <w:rPr>
      <w:color w:val="0000FF"/>
      <w:u w:val="single"/>
    </w:rPr>
  </w:style>
  <w:style w:type="character" w:styleId="FollowedHyperlink">
    <w:name w:val="FollowedHyperlink"/>
    <w:semiHidden/>
    <w:rsid w:val="00BA73D6"/>
    <w:rPr>
      <w:color w:val="800080"/>
      <w:u w:val="single"/>
    </w:rPr>
  </w:style>
  <w:style w:type="paragraph" w:styleId="BalloonText">
    <w:name w:val="Balloon Text"/>
    <w:basedOn w:val="Normal"/>
    <w:semiHidden/>
    <w:rsid w:val="008D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Botha</dc:creator>
  <cp:keywords/>
  <dc:description/>
  <cp:lastModifiedBy>Adele Botha</cp:lastModifiedBy>
  <cp:revision>1</cp:revision>
  <cp:lastPrinted>2019-01-23T19:50:00Z</cp:lastPrinted>
  <dcterms:created xsi:type="dcterms:W3CDTF">2021-08-13T07:19:00Z</dcterms:created>
  <dcterms:modified xsi:type="dcterms:W3CDTF">2021-08-24T12:28:00Z</dcterms:modified>
</cp:coreProperties>
</file>